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0000FF"/>
          <w:sz w:val="27"/>
          <w:szCs w:val="27"/>
          <w:lang w:eastAsia="en-IN"/>
        </w:rPr>
        <w:t>Code of Conduct for Students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General Rules: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follow rules and regulations set by the college and follow the set procedures for completion of different tasks with due diligence.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remain in discipline and must not do anything detrimental to the safety of others.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pay adequate respect to teachers and other college functionaries.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Ragging is completely prohibited in any form and any such act is punishable.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must not do any harm to the property of the college.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must not involve in any sort of disruptive activity in the college. 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work for upholding the interests and reputation of the college.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wearing of ribbon identity card is must.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Notice Boards should be read daily.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In vacant periods, they should sit in either library or the place earmarked for them.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boys are not allowed in Girls’ Lawn and Girls’ Common Room.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Tutor is your guide, mentor and friend and should be consulted regularly.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must attend mentor group meetings and other college activities and functions compulsorily with discipline.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Cleanliness is indispensable in the college.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work for maintaining the campus greenery and environment.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Nothing offensive should be written on walls and notice and classroom boards.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switch off the fans and lights which are not in use in rooms or verandas.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cycle/ two wheelers which students bring in the college should be properly registered with the parking staff.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are not allowed to bring four wheelers in the college campus. </w:t>
      </w:r>
    </w:p>
    <w:p w:rsidR="00516B47" w:rsidRPr="001123B1" w:rsidRDefault="00516B47" w:rsidP="00516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Entry in the college is only for the enrolled students and any outsider other than them is strictly prohibited.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Rules regarding Classes: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students should be regular and punctual in their classes.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must complete their study with utmost sincerity.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have to complete 75% attendance in classes to be allowed to sit in examination.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regular absence for six days consecutively may lead to striking off their name from the college rolls.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pay proper heed to the lectures and remain in discipline in the classes.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Any lewd comment or indecent behaviour in the class is punishable.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use of mobile phones is not allowed during the classes.</w:t>
      </w:r>
    </w:p>
    <w:p w:rsidR="00516B47" w:rsidRPr="001123B1" w:rsidRDefault="00516B47" w:rsidP="00516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lastRenderedPageBreak/>
        <w:t>Any attempt to record the lecture of teacher without permission is prohibited. 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Rules regarding Library: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College Library is a great learning resource for the students.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make use of library regularly for adding to their academic endeavours.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get books issued from the library regularly and return them within stipulated fifteen days.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are prohibited to make noise while sitting and studying in the reading lounge.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make use of the facility of e-resource centre with caution so as not to make any harm to the facilities provided.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Tearing of any page from the books issued, defacing them and not returning them after the stipulated time may lead to monetary punishment.</w:t>
      </w:r>
    </w:p>
    <w:p w:rsidR="00516B47" w:rsidRPr="001123B1" w:rsidRDefault="00516B47" w:rsidP="00516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use of mobile phones in the library is strictly prohibited.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Rules regarding Co-curricular/Extra-curricular Activities: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students have good many options to choose from these activities provided by different designated cells.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must participate in at least any one of these activities.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have to submit their name in the beginning of the session to the concerned teachers.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pursue diligently the chosen activities.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have to complete the set regimen as prescribed by rules to be entitled for the certificate wherever applicable.</w:t>
      </w:r>
    </w:p>
    <w:p w:rsidR="00516B47" w:rsidRPr="001123B1" w:rsidRDefault="00516B47" w:rsidP="00516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discipline and their committed involvement is must to learn from these activities. 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Rules regarding Internal Assessment:</w:t>
      </w:r>
    </w:p>
    <w:p w:rsidR="00516B47" w:rsidRPr="001123B1" w:rsidRDefault="00516B47" w:rsidP="00516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There is a provision for internal assessment of students and the marks secured are appended with marks got in semester examination for final result.</w:t>
      </w:r>
    </w:p>
    <w:p w:rsidR="00516B47" w:rsidRPr="001123B1" w:rsidRDefault="00516B47" w:rsidP="00516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internal assessment is of 20% of total marks for a paper or as decided by affiliating university from time to time.</w:t>
      </w:r>
    </w:p>
    <w:p w:rsidR="00516B47" w:rsidRPr="001123B1" w:rsidRDefault="00516B47" w:rsidP="00516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These marks are based on regular attendance in the classes, two assignments and one class test.</w:t>
      </w:r>
    </w:p>
    <w:p w:rsidR="00516B47" w:rsidRPr="001123B1" w:rsidRDefault="00516B47" w:rsidP="00516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students should remain in touch with their respective teachers for the assignment topics, the evaluative marking and any other query.</w:t>
      </w:r>
    </w:p>
    <w:p w:rsidR="00516B47" w:rsidRPr="001123B1" w:rsidRDefault="00516B47" w:rsidP="00516B47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42424"/>
          <w:sz w:val="23"/>
          <w:szCs w:val="23"/>
          <w:lang w:eastAsia="en-IN"/>
        </w:rPr>
      </w:pPr>
      <w:r w:rsidRPr="001123B1">
        <w:rPr>
          <w:rFonts w:ascii="Arial" w:eastAsia="Times New Roman" w:hAnsi="Arial" w:cs="Arial"/>
          <w:b/>
          <w:bCs/>
          <w:color w:val="242424"/>
          <w:sz w:val="23"/>
          <w:szCs w:val="23"/>
          <w:lang w:eastAsia="en-IN"/>
        </w:rPr>
        <w:t>Rules regarding Examination: 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Examination is the culmination of the learning endeavours of the students.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are supposed to appear in examinations with their full preparation and utmost probity.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not indulge in any sort of copying or any other malpractice to improve their result.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Copying or facilitating others in any such activity is punishable.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 use of malpractice in examination may lead to strict punishment as provided in rules.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should appear in examination with proper decorum and any attempt to create indiscipline or making loud noise may lead to punishment.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They have to strictly follow the rules, regulations and norms of the affiliating university and the college.</w:t>
      </w:r>
    </w:p>
    <w:p w:rsidR="00516B47" w:rsidRPr="001123B1" w:rsidRDefault="00516B47" w:rsidP="00516B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56" w:lineRule="atLeast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eastAsia="en-IN"/>
        </w:rPr>
      </w:pPr>
      <w:r w:rsidRPr="001123B1">
        <w:rPr>
          <w:rFonts w:ascii="Arial" w:eastAsia="Times New Roman" w:hAnsi="Arial" w:cs="Arial"/>
          <w:color w:val="242424"/>
          <w:sz w:val="24"/>
          <w:szCs w:val="24"/>
          <w:lang w:eastAsia="en-IN"/>
        </w:rPr>
        <w:t>On examination day, they are not allowed to carry their mobile and any other electronic device.</w:t>
      </w:r>
    </w:p>
    <w:p w:rsidR="006F5DA4" w:rsidRDefault="00516B47"/>
    <w:sectPr w:rsidR="006F5DA4" w:rsidSect="00F4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D2456"/>
    <w:multiLevelType w:val="multilevel"/>
    <w:tmpl w:val="6AE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C78C1"/>
    <w:multiLevelType w:val="multilevel"/>
    <w:tmpl w:val="9FF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A7D75"/>
    <w:multiLevelType w:val="multilevel"/>
    <w:tmpl w:val="6BF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C6FF6"/>
    <w:multiLevelType w:val="multilevel"/>
    <w:tmpl w:val="250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C49BF"/>
    <w:multiLevelType w:val="multilevel"/>
    <w:tmpl w:val="D3BC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0450E"/>
    <w:multiLevelType w:val="multilevel"/>
    <w:tmpl w:val="F00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savePreviewPicture/>
  <w:compat/>
  <w:rsids>
    <w:rsidRoot w:val="00516B47"/>
    <w:rsid w:val="000C35F9"/>
    <w:rsid w:val="00516B47"/>
    <w:rsid w:val="006911F2"/>
    <w:rsid w:val="00F4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2025-09-20T07:52:00Z</dcterms:created>
  <dcterms:modified xsi:type="dcterms:W3CDTF">2025-09-20T07:52:00Z</dcterms:modified>
</cp:coreProperties>
</file>